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6" w:rsidRDefault="00697166" w:rsidP="00697166">
      <w:pPr>
        <w:tabs>
          <w:tab w:val="left" w:pos="1205"/>
        </w:tabs>
      </w:pPr>
    </w:p>
    <w:tbl>
      <w:tblPr>
        <w:tblpPr w:leftFromText="180" w:rightFromText="180" w:vertAnchor="text" w:horzAnchor="margin" w:tblpXSpec="center" w:tblpY="104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45"/>
      </w:tblGrid>
      <w:tr w:rsidR="00697166" w:rsidTr="00A57E0B">
        <w:trPr>
          <w:trHeight w:val="2583"/>
        </w:trPr>
        <w:tc>
          <w:tcPr>
            <w:tcW w:w="10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166" w:rsidRDefault="00697166" w:rsidP="00A57E0B">
            <w:pPr>
              <w:pStyle w:val="TableContents"/>
              <w:tabs>
                <w:tab w:val="center" w:pos="4819"/>
              </w:tabs>
              <w:spacing w:line="276" w:lineRule="auto"/>
              <w:rPr>
                <w:b/>
                <w:bCs/>
                <w:i/>
                <w:iCs/>
                <w:color w:val="000000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32385</wp:posOffset>
                  </wp:positionV>
                  <wp:extent cx="1372235" cy="128778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color w:val="000000"/>
                <w:sz w:val="80"/>
                <w:szCs w:val="80"/>
              </w:rPr>
              <w:tab/>
              <w:t xml:space="preserve">    СЛУЖБЕНИ  </w:t>
            </w:r>
          </w:p>
          <w:p w:rsidR="00697166" w:rsidRDefault="00697166" w:rsidP="00A57E0B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64"/>
                <w:szCs w:val="64"/>
              </w:rPr>
            </w:pPr>
            <w:r>
              <w:rPr>
                <w:b/>
                <w:bCs/>
                <w:i/>
                <w:iCs/>
                <w:color w:val="000000"/>
                <w:sz w:val="80"/>
                <w:szCs w:val="80"/>
              </w:rPr>
              <w:t>ЛИСТ</w:t>
            </w:r>
          </w:p>
          <w:p w:rsidR="00697166" w:rsidRDefault="00697166" w:rsidP="00A57E0B">
            <w:pPr>
              <w:pStyle w:val="Standard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64"/>
                <w:szCs w:val="64"/>
              </w:rPr>
            </w:pPr>
            <w:r>
              <w:rPr>
                <w:b/>
                <w:bCs/>
                <w:i/>
                <w:iCs/>
                <w:color w:val="000000"/>
                <w:sz w:val="64"/>
                <w:szCs w:val="64"/>
              </w:rPr>
              <w:t>ОПШТИНЕ БЕЛА ЦРКВА</w:t>
            </w:r>
          </w:p>
        </w:tc>
      </w:tr>
    </w:tbl>
    <w:p w:rsidR="00697166" w:rsidRDefault="00697166"/>
    <w:p w:rsidR="00697166" w:rsidRDefault="000B30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5pt;margin-top:-11.95pt;width:481.95pt;height:20.1pt;z-index:251660288;mso-width-relative:margin;mso-height-relative:margin">
            <v:textbox style="mso-next-textbox:#_x0000_s1026">
              <w:txbxContent>
                <w:p w:rsidR="00697166" w:rsidRDefault="00697166" w:rsidP="00697166">
                  <w:pPr>
                    <w:pStyle w:val="TableContents"/>
                    <w:spacing w:line="276" w:lineRule="auto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9.                                            </w:t>
                  </w:r>
                  <w:r w:rsidR="00EA11B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22. јун  </w:t>
                  </w:r>
                  <w:r w:rsidR="00EA11B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       </w:t>
                  </w:r>
                </w:p>
              </w:txbxContent>
            </v:textbox>
          </v:shape>
        </w:pict>
      </w:r>
    </w:p>
    <w:p w:rsidR="00697166" w:rsidRPr="00697166" w:rsidRDefault="00697166">
      <w:pPr>
        <w:rPr>
          <w:rFonts w:ascii="Times New Roman" w:hAnsi="Times New Roman" w:cs="Times New Roman"/>
          <w:b/>
        </w:rPr>
      </w:pPr>
      <w:r w:rsidRPr="00697166">
        <w:rPr>
          <w:rFonts w:ascii="Times New Roman" w:hAnsi="Times New Roman" w:cs="Times New Roman"/>
          <w:b/>
        </w:rPr>
        <w:t>27.</w:t>
      </w:r>
    </w:p>
    <w:p w:rsidR="0093777A" w:rsidRDefault="0093777A">
      <w:r>
        <w:t>На основу члана</w:t>
      </w:r>
      <w:r w:rsidR="00DA38A1">
        <w:t xml:space="preserve"> </w:t>
      </w:r>
      <w:r w:rsidR="00832E95">
        <w:t xml:space="preserve">39 и  </w:t>
      </w:r>
      <w:r w:rsidR="00DA38A1">
        <w:t>40</w:t>
      </w:r>
      <w:r>
        <w:t>. Закона о локалним изборима</w:t>
      </w:r>
      <w:r w:rsidR="00DA38A1">
        <w:t xml:space="preserve"> ( Службени гласник Рс бр: 129/2007, 34/2007, 34/2010 Одлука УС, 54/2011 и 12/2020)</w:t>
      </w:r>
      <w:r>
        <w:t xml:space="preserve"> Општинска изборна комисија Општине Бела Црква на седници од</w:t>
      </w:r>
      <w:r w:rsidR="008E5BD1">
        <w:t>ржаној 22.06.2020. године у 17.5</w:t>
      </w:r>
      <w:r>
        <w:t>0 часова, утврдила је</w:t>
      </w:r>
    </w:p>
    <w:p w:rsidR="0093777A" w:rsidRDefault="0093777A" w:rsidP="0093777A">
      <w:pPr>
        <w:jc w:val="center"/>
      </w:pPr>
      <w:r>
        <w:t>ЗАПИСНИК</w:t>
      </w:r>
    </w:p>
    <w:p w:rsidR="0093777A" w:rsidRDefault="0093777A" w:rsidP="0093777A">
      <w:pPr>
        <w:jc w:val="center"/>
      </w:pPr>
      <w:r>
        <w:t>О  РЕЗУЛТАТИМА ИЗБОРА ЗА ОДБОРНИКЕ СКУПШТИНЕ ОПШТИНЕ БЕЛА ЦРКВА ОДРЖАНИМ 21.ЈУНА 2020.</w:t>
      </w:r>
    </w:p>
    <w:p w:rsidR="0093777A" w:rsidRPr="007875B0" w:rsidRDefault="000B4733" w:rsidP="0093777A">
      <w:r>
        <w:t xml:space="preserve">Седница Комисије почела је у 17.30 часова. Седници присуствују: </w:t>
      </w:r>
      <w:r w:rsidR="007875B0">
        <w:t xml:space="preserve">Бојан Митровић, председник, Јадранка Милосављевић, секретар, Илија Симић, заменик секретара, чланови: Тамара Соколовић, </w:t>
      </w:r>
      <w:r w:rsidR="007875B0" w:rsidRPr="008F4039">
        <w:rPr>
          <w:sz w:val="24"/>
          <w:szCs w:val="24"/>
        </w:rPr>
        <w:t>Павловић Тијана</w:t>
      </w:r>
      <w:r w:rsidR="007875B0">
        <w:rPr>
          <w:sz w:val="24"/>
          <w:szCs w:val="24"/>
        </w:rPr>
        <w:t>, Ристић Александар, Микулчић Тома,</w:t>
      </w:r>
      <w:r w:rsidR="007875B0" w:rsidRPr="007875B0">
        <w:rPr>
          <w:sz w:val="24"/>
          <w:szCs w:val="24"/>
        </w:rPr>
        <w:t xml:space="preserve"> </w:t>
      </w:r>
      <w:r w:rsidR="007875B0">
        <w:rPr>
          <w:sz w:val="24"/>
          <w:szCs w:val="24"/>
        </w:rPr>
        <w:t>Јанковић Марко, Перишић Владан, Давидовић Јарко, Црногорац Емилија, Илија Блануша, Анита Гошевски и Сања Радулов.</w:t>
      </w:r>
    </w:p>
    <w:p w:rsidR="00FE22EB" w:rsidRDefault="00FE22EB" w:rsidP="00FE22EB">
      <w:pPr>
        <w:pStyle w:val="ListParagraph"/>
        <w:numPr>
          <w:ilvl w:val="0"/>
          <w:numId w:val="1"/>
        </w:numPr>
      </w:pPr>
      <w:r>
        <w:t xml:space="preserve">Комисија </w:t>
      </w:r>
      <w:r w:rsidR="00DA38A1">
        <w:t>је утврдила да је примила изборни материјал од свих бирачких одбора.</w:t>
      </w:r>
    </w:p>
    <w:p w:rsidR="00DA38A1" w:rsidRDefault="00DA38A1" w:rsidP="00FE22EB">
      <w:pPr>
        <w:pStyle w:val="ListParagraph"/>
        <w:numPr>
          <w:ilvl w:val="0"/>
          <w:numId w:val="1"/>
        </w:numPr>
      </w:pPr>
      <w:r>
        <w:t>Комисија је утврдила да није било повреда одредаба Закона о локалним изборима</w:t>
      </w:r>
      <w:r w:rsidR="00832E95">
        <w:t>, а поништења гласања до дана одржавања седнице нема.</w:t>
      </w:r>
    </w:p>
    <w:p w:rsidR="00DA38A1" w:rsidRDefault="00DA38A1" w:rsidP="00FE22EB">
      <w:pPr>
        <w:pStyle w:val="ListParagraph"/>
        <w:numPr>
          <w:ilvl w:val="0"/>
          <w:numId w:val="1"/>
        </w:numPr>
      </w:pPr>
      <w:r>
        <w:t>На основу примљеног изборног материјала утврђено је да је :</w:t>
      </w:r>
    </w:p>
    <w:p w:rsidR="00DA38A1" w:rsidRDefault="00DA38A1" w:rsidP="000B4733">
      <w:pPr>
        <w:pStyle w:val="ListParagraph"/>
        <w:numPr>
          <w:ilvl w:val="0"/>
          <w:numId w:val="2"/>
        </w:numPr>
      </w:pPr>
      <w:r>
        <w:t>Број утврђених бирачких места  20</w:t>
      </w:r>
    </w:p>
    <w:p w:rsidR="00DA38A1" w:rsidRDefault="00DA38A1" w:rsidP="000B4733">
      <w:pPr>
        <w:pStyle w:val="ListParagraph"/>
        <w:numPr>
          <w:ilvl w:val="0"/>
          <w:numId w:val="2"/>
        </w:numPr>
      </w:pPr>
      <w:r>
        <w:t>Број и % бирачких места за која су обрађени резултати 20,  100%</w:t>
      </w:r>
    </w:p>
    <w:p w:rsidR="00DA38A1" w:rsidRDefault="00DA38A1" w:rsidP="000B4733">
      <w:pPr>
        <w:pStyle w:val="ListParagraph"/>
        <w:numPr>
          <w:ilvl w:val="0"/>
          <w:numId w:val="2"/>
        </w:numPr>
      </w:pPr>
      <w:r>
        <w:t xml:space="preserve">Број и % бирачких места за која нису обрађени резултати </w:t>
      </w:r>
      <w:r w:rsidR="00832E95">
        <w:t>0 и  0,00</w:t>
      </w:r>
      <w:r>
        <w:t>%</w:t>
      </w:r>
    </w:p>
    <w:p w:rsidR="00DA38A1" w:rsidRDefault="001A2110" w:rsidP="000B4733">
      <w:pPr>
        <w:pStyle w:val="ListParagraph"/>
        <w:numPr>
          <w:ilvl w:val="0"/>
          <w:numId w:val="2"/>
        </w:numPr>
      </w:pPr>
      <w:r>
        <w:t>Број бирача уписаних у бирачки списак 16026</w:t>
      </w:r>
    </w:p>
    <w:p w:rsidR="001A2110" w:rsidRDefault="001A2110" w:rsidP="000B4733">
      <w:pPr>
        <w:pStyle w:val="ListParagraph"/>
        <w:numPr>
          <w:ilvl w:val="0"/>
          <w:numId w:val="2"/>
        </w:numPr>
      </w:pPr>
      <w:r>
        <w:t>Број и % бирача који су гласали (заокружени у изводу из бирачког списка) 9127,  56,95</w:t>
      </w:r>
    </w:p>
    <w:p w:rsidR="001A2110" w:rsidRDefault="001A2110" w:rsidP="000B4733">
      <w:pPr>
        <w:pStyle w:val="ListParagraph"/>
        <w:numPr>
          <w:ilvl w:val="0"/>
          <w:numId w:val="2"/>
        </w:numPr>
      </w:pPr>
      <w:r>
        <w:t>Број примљених гласачких листића  16024</w:t>
      </w:r>
    </w:p>
    <w:p w:rsidR="001A2110" w:rsidRDefault="001A2110" w:rsidP="000B4733">
      <w:pPr>
        <w:pStyle w:val="ListParagraph"/>
        <w:numPr>
          <w:ilvl w:val="0"/>
          <w:numId w:val="2"/>
        </w:numPr>
      </w:pPr>
      <w:r>
        <w:t>Број неупотребљених гласачких листића  6898</w:t>
      </w:r>
    </w:p>
    <w:p w:rsidR="001A2110" w:rsidRDefault="001A2110" w:rsidP="000B4733">
      <w:pPr>
        <w:pStyle w:val="ListParagraph"/>
        <w:numPr>
          <w:ilvl w:val="0"/>
          <w:numId w:val="2"/>
        </w:numPr>
      </w:pPr>
      <w:r>
        <w:t>Број и % гласачких листића  који нису убачени у гласачке кутије 2,  0,02%</w:t>
      </w:r>
    </w:p>
    <w:p w:rsidR="00697166" w:rsidRPr="00697166" w:rsidRDefault="000B3067" w:rsidP="00697166">
      <w:r>
        <w:rPr>
          <w:noProof/>
        </w:rPr>
        <w:lastRenderedPageBreak/>
        <w:pict>
          <v:shape id="_x0000_s1027" type="#_x0000_t202" style="position:absolute;margin-left:-2.7pt;margin-top:-13.3pt;width:481.95pt;height:20.1pt;z-index:251661312;mso-width-relative:margin;mso-height-relative:margin">
            <v:textbox style="mso-next-textbox:#_x0000_s1027">
              <w:txbxContent>
                <w:p w:rsidR="00697166" w:rsidRPr="00697166" w:rsidRDefault="00697166" w:rsidP="00697166">
                  <w:pPr>
                    <w:pStyle w:val="TableContents"/>
                    <w:spacing w:line="276" w:lineRule="auto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Број  9</w:t>
                  </w:r>
                  <w:r w:rsidR="00EA11B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</w:t>
                  </w:r>
                  <w:r w:rsidR="00EA11B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22. јун  </w:t>
                  </w:r>
                  <w:r w:rsidR="00EA11B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      </w:t>
                  </w:r>
                  <w:r w:rsidR="00EA11B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Стр. 142</w:t>
                  </w:r>
                </w:p>
              </w:txbxContent>
            </v:textbox>
          </v:shape>
        </w:pict>
      </w:r>
    </w:p>
    <w:p w:rsidR="001A2110" w:rsidRPr="000B4733" w:rsidRDefault="001A2110" w:rsidP="000B4733">
      <w:pPr>
        <w:pStyle w:val="ListParagraph"/>
        <w:numPr>
          <w:ilvl w:val="0"/>
          <w:numId w:val="2"/>
        </w:numPr>
      </w:pPr>
      <w:r w:rsidRPr="000B4733">
        <w:t>Број гласачких листића  који су се налазили  у гласачким кутијама 9125</w:t>
      </w:r>
    </w:p>
    <w:p w:rsidR="001A2110" w:rsidRDefault="001A2110" w:rsidP="000B4733">
      <w:pPr>
        <w:pStyle w:val="ListParagraph"/>
        <w:numPr>
          <w:ilvl w:val="0"/>
          <w:numId w:val="2"/>
        </w:numPr>
      </w:pPr>
      <w:r>
        <w:t>Број и % неважећих гласачких листића  416,   4,56%</w:t>
      </w:r>
    </w:p>
    <w:p w:rsidR="001A2110" w:rsidRDefault="001A2110" w:rsidP="000B4733">
      <w:pPr>
        <w:pStyle w:val="ListParagraph"/>
        <w:numPr>
          <w:ilvl w:val="0"/>
          <w:numId w:val="2"/>
        </w:numPr>
      </w:pPr>
      <w:r>
        <w:t>Број и %  важећих гласачких листића  8709,   95,42 %</w:t>
      </w:r>
    </w:p>
    <w:p w:rsidR="00832E95" w:rsidRDefault="00832E95" w:rsidP="000B4733">
      <w:pPr>
        <w:pStyle w:val="ListParagraph"/>
        <w:numPr>
          <w:ilvl w:val="0"/>
          <w:numId w:val="2"/>
        </w:numPr>
      </w:pPr>
      <w:r>
        <w:t>Да су изборне листе добиле следећи број гласова и мандата:</w:t>
      </w:r>
    </w:p>
    <w:p w:rsidR="00832E95" w:rsidRDefault="00832E95" w:rsidP="00832E95">
      <w:r w:rsidRPr="00832E95">
        <w:rPr>
          <w:b/>
        </w:rPr>
        <w:t>АЛЕКСАНДАР ВУЧИЋ - ЗА НАШУ ДЕЦУ</w:t>
      </w:r>
      <w:r>
        <w:t xml:space="preserve">   број гласова 5297 , у процентима  58,04%, број освојених  мандата 21 , у процентима 63,64%</w:t>
      </w:r>
    </w:p>
    <w:p w:rsidR="00832E95" w:rsidRDefault="00832E95" w:rsidP="00832E95">
      <w:r w:rsidRPr="006807C2">
        <w:rPr>
          <w:b/>
        </w:rPr>
        <w:t xml:space="preserve">ВОЈВОЂАНСКИ ФРОНТ- уједињени за демократску Белу Цркву ( Лига социјалдемократа Војводине, Заједно за Војводину) – Сандра Ристић </w:t>
      </w:r>
      <w:r>
        <w:t xml:space="preserve">број гласова </w:t>
      </w:r>
      <w:r w:rsidR="006807C2">
        <w:t>2230</w:t>
      </w:r>
      <w:r>
        <w:t xml:space="preserve"> , у процентима </w:t>
      </w:r>
      <w:r w:rsidR="006807C2">
        <w:t xml:space="preserve"> 24,43 </w:t>
      </w:r>
      <w:r>
        <w:t xml:space="preserve">%, број освојених </w:t>
      </w:r>
      <w:r w:rsidR="006807C2">
        <w:t xml:space="preserve"> мандата 9</w:t>
      </w:r>
      <w:r>
        <w:t xml:space="preserve"> , у процентима </w:t>
      </w:r>
      <w:r w:rsidR="006807C2">
        <w:t>27,27</w:t>
      </w:r>
      <w:r>
        <w:t>%</w:t>
      </w:r>
    </w:p>
    <w:p w:rsidR="006807C2" w:rsidRDefault="006807C2" w:rsidP="006807C2">
      <w:r w:rsidRPr="006807C2">
        <w:rPr>
          <w:rFonts w:cs="Arial"/>
          <w:b/>
          <w:lang w:val="sr-Cyrl-CS"/>
        </w:rPr>
        <w:t>,,САВЕЗ ЗА БЕЛУ ЦРКВУ, ВРАЧЕВ ГАЈ, КУСИЋ, ЈАСЕНОВО, КРУШЧИЦУ, ГРЕБЕНАЦ, ДУПЉАЈУ, БАНАТСКУ ПАЛАНКУ, ЦРВЕНУ ЦРКВУ, КАЈТАСОВО, ДОБРИЧЕВО, БАНАТСКУ СУБОТИЦУ, КАЛУЂЕРОВО И ЧЕШКО СЕЛО“</w:t>
      </w:r>
      <w:r>
        <w:rPr>
          <w:rFonts w:cs="Arial"/>
          <w:b/>
          <w:lang w:val="sr-Cyrl-CS"/>
        </w:rPr>
        <w:t xml:space="preserve"> </w:t>
      </w:r>
      <w:r w:rsidRPr="006807C2">
        <w:t xml:space="preserve"> </w:t>
      </w:r>
      <w:r>
        <w:t>број гласова 700 , у процентима  7,67 %, број освојених  мандата 2 , у процентима 6,06 %</w:t>
      </w:r>
    </w:p>
    <w:p w:rsidR="006807C2" w:rsidRDefault="006807C2" w:rsidP="006807C2">
      <w:r w:rsidRPr="006807C2">
        <w:rPr>
          <w:rFonts w:cs="Arial"/>
          <w:b/>
          <w:lang w:val="sr-Cyrl-CS"/>
        </w:rPr>
        <w:t>ИВИЦА ДАЧИЋ – „</w:t>
      </w:r>
      <w:r w:rsidRPr="006807C2">
        <w:rPr>
          <w:rFonts w:cs="Arial"/>
          <w:b/>
        </w:rPr>
        <w:t>Социјалистичка партија Србије ( СПС ) “</w:t>
      </w:r>
      <w:r>
        <w:rPr>
          <w:rFonts w:cs="Arial"/>
          <w:b/>
        </w:rPr>
        <w:t xml:space="preserve"> </w:t>
      </w:r>
      <w:r>
        <w:t>број гласова 482 , у процентима  5,28 %, број освојених  мандата 1 , у процентима 3,03 %</w:t>
      </w:r>
    </w:p>
    <w:p w:rsidR="007875B0" w:rsidRDefault="007875B0" w:rsidP="007875B0">
      <w:pPr>
        <w:pStyle w:val="ListParagraph"/>
        <w:numPr>
          <w:ilvl w:val="0"/>
          <w:numId w:val="1"/>
        </w:numPr>
      </w:pPr>
      <w:r w:rsidRPr="007875B0">
        <w:t xml:space="preserve">Примедби на записник није било. </w:t>
      </w:r>
    </w:p>
    <w:p w:rsidR="007875B0" w:rsidRDefault="007875B0" w:rsidP="007875B0">
      <w:pPr>
        <w:pStyle w:val="ListParagraph"/>
        <w:numPr>
          <w:ilvl w:val="0"/>
          <w:numId w:val="1"/>
        </w:numPr>
      </w:pPr>
      <w:r>
        <w:t>Овај записник одмах објавити у Службеном листу општине</w:t>
      </w:r>
    </w:p>
    <w:p w:rsidR="007F49D4" w:rsidRDefault="007F49D4" w:rsidP="007875B0">
      <w:pPr>
        <w:pStyle w:val="ListParagraph"/>
        <w:numPr>
          <w:ilvl w:val="0"/>
          <w:numId w:val="1"/>
        </w:numPr>
      </w:pPr>
      <w:r>
        <w:t xml:space="preserve">Комисија је завршила рад у </w:t>
      </w:r>
      <w:r w:rsidR="003B2BFB">
        <w:t xml:space="preserve">17:50 </w:t>
      </w:r>
      <w:r>
        <w:t xml:space="preserve"> часова</w:t>
      </w:r>
    </w:p>
    <w:p w:rsidR="007F49D4" w:rsidRDefault="008E5BD1" w:rsidP="007F49D4">
      <w:r>
        <w:t>Тамара Соколовић</w:t>
      </w:r>
    </w:p>
    <w:p w:rsidR="008E5BD1" w:rsidRDefault="008E5BD1" w:rsidP="007F49D4">
      <w:pPr>
        <w:rPr>
          <w:sz w:val="24"/>
          <w:szCs w:val="24"/>
        </w:rPr>
      </w:pPr>
      <w:r w:rsidRPr="008F4039">
        <w:rPr>
          <w:sz w:val="24"/>
          <w:szCs w:val="24"/>
        </w:rPr>
        <w:t>Павловић Тијана</w:t>
      </w:r>
      <w:r>
        <w:rPr>
          <w:sz w:val="24"/>
          <w:szCs w:val="24"/>
        </w:rPr>
        <w:t xml:space="preserve">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Ристић Александар,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>Микулчић Тома,</w:t>
      </w:r>
      <w:r w:rsidRPr="007875B0">
        <w:rPr>
          <w:sz w:val="24"/>
          <w:szCs w:val="24"/>
        </w:rPr>
        <w:t xml:space="preserve">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Јанковић Марко,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Перишић Владан,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Давидовић Јарко,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Црногорац Емилија,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Илија Блануша, 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>Анита Гошевски</w:t>
      </w:r>
    </w:p>
    <w:p w:rsidR="008E5BD1" w:rsidRDefault="008E5BD1" w:rsidP="007F49D4">
      <w:pPr>
        <w:rPr>
          <w:sz w:val="24"/>
          <w:szCs w:val="24"/>
        </w:rPr>
      </w:pPr>
      <w:r>
        <w:rPr>
          <w:sz w:val="24"/>
          <w:szCs w:val="24"/>
        </w:rPr>
        <w:t xml:space="preserve"> Сања Радулов</w:t>
      </w:r>
    </w:p>
    <w:p w:rsidR="008E5BD1" w:rsidRPr="007F49D4" w:rsidRDefault="000B3067" w:rsidP="007F49D4">
      <w:r>
        <w:rPr>
          <w:noProof/>
        </w:rPr>
        <w:lastRenderedPageBreak/>
        <w:pict>
          <v:shape id="_x0000_s1029" type="#_x0000_t202" style="position:absolute;margin-left:3.55pt;margin-top:-21.4pt;width:481.95pt;height:20.1pt;z-index:251663360;mso-width-relative:margin;mso-height-relative:margin">
            <v:textbox style="mso-next-textbox:#_x0000_s1029">
              <w:txbxContent>
                <w:p w:rsidR="00EA11B6" w:rsidRPr="00697166" w:rsidRDefault="00EA11B6" w:rsidP="00EA11B6">
                  <w:pPr>
                    <w:pStyle w:val="TableContents"/>
                    <w:spacing w:line="276" w:lineRule="auto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9.                                                            22. јун                                    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         Стр. 143 </w:t>
                  </w:r>
                </w:p>
              </w:txbxContent>
            </v:textbox>
          </v:shape>
        </w:pict>
      </w:r>
    </w:p>
    <w:p w:rsidR="007F49D4" w:rsidRDefault="007F49D4" w:rsidP="007F49D4">
      <w:r>
        <w:t xml:space="preserve">                         ОПШТИНСКА ИЗБОРНА КОМИСИЈА ОПШТИНЕ БЕЛА ЦРКВА</w:t>
      </w:r>
    </w:p>
    <w:p w:rsidR="008E5BD1" w:rsidRDefault="008E5BD1" w:rsidP="007F49D4"/>
    <w:p w:rsidR="007F49D4" w:rsidRDefault="007F49D4" w:rsidP="007F49D4">
      <w:r>
        <w:t>Дана: 22.06.2020.</w:t>
      </w:r>
    </w:p>
    <w:p w:rsidR="007F49D4" w:rsidRDefault="007F49D4" w:rsidP="007F49D4">
      <w:r>
        <w:t>Број: 013-</w:t>
      </w:r>
      <w:r w:rsidR="008E5BD1">
        <w:t>19</w:t>
      </w:r>
      <w:r>
        <w:t xml:space="preserve"> /2020.</w:t>
      </w:r>
    </w:p>
    <w:p w:rsidR="007F49D4" w:rsidRDefault="007F49D4" w:rsidP="007F49D4"/>
    <w:p w:rsidR="007F49D4" w:rsidRDefault="007F49D4" w:rsidP="007F49D4">
      <w:r>
        <w:t>Секретар                                                                                                         Председник</w:t>
      </w:r>
    </w:p>
    <w:p w:rsidR="007F49D4" w:rsidRPr="007F49D4" w:rsidRDefault="007F49D4" w:rsidP="007F49D4">
      <w:r>
        <w:t>Јадранка Милосављевић                                                                         Бојан Митровић</w:t>
      </w:r>
    </w:p>
    <w:p w:rsidR="006807C2" w:rsidRPr="006807C2" w:rsidRDefault="006807C2" w:rsidP="006807C2">
      <w:pPr>
        <w:pStyle w:val="NoSpacing"/>
        <w:rPr>
          <w:rFonts w:cs="Arial"/>
          <w:b/>
        </w:rPr>
      </w:pPr>
    </w:p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EA11B6" w:rsidP="006807C2"/>
    <w:p w:rsidR="00EA11B6" w:rsidRDefault="000B3067" w:rsidP="006807C2">
      <w:r>
        <w:rPr>
          <w:noProof/>
        </w:rPr>
        <w:lastRenderedPageBreak/>
        <w:pict>
          <v:shape id="_x0000_s1028" type="#_x0000_t202" style="position:absolute;margin-left:3.55pt;margin-top:-14.85pt;width:481.95pt;height:20.1pt;z-index:251662336;mso-width-relative:margin;mso-height-relative:margin">
            <v:textbox style="mso-next-textbox:#_x0000_s1028">
              <w:txbxContent>
                <w:p w:rsidR="00EA11B6" w:rsidRDefault="00EA11B6" w:rsidP="00EA11B6">
                  <w:pPr>
                    <w:pStyle w:val="TableContents"/>
                    <w:spacing w:line="276" w:lineRule="auto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Број  9.                                              22. јун  2020. године                                                 Година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hr-HR"/>
                    </w:rPr>
                    <w:t>2020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       </w:t>
                  </w:r>
                </w:p>
              </w:txbxContent>
            </v:textbox>
          </v:shape>
        </w:pict>
      </w:r>
    </w:p>
    <w:p w:rsidR="00EA11B6" w:rsidRPr="00EA11B6" w:rsidRDefault="00EA11B6" w:rsidP="00EA11B6">
      <w:pPr>
        <w:jc w:val="center"/>
        <w:rPr>
          <w:rFonts w:ascii="Times New Roman" w:hAnsi="Times New Roman" w:cs="Times New Roman"/>
          <w:b/>
        </w:rPr>
      </w:pPr>
      <w:r w:rsidRPr="00EA11B6">
        <w:rPr>
          <w:rFonts w:ascii="Times New Roman" w:hAnsi="Times New Roman" w:cs="Times New Roman"/>
          <w:b/>
        </w:rPr>
        <w:t>САДРЖАЈ</w:t>
      </w:r>
    </w:p>
    <w:p w:rsidR="00EA11B6" w:rsidRPr="00EA11B6" w:rsidRDefault="00EA11B6" w:rsidP="00EA11B6">
      <w:pPr>
        <w:jc w:val="center"/>
        <w:rPr>
          <w:rFonts w:ascii="Times New Roman" w:hAnsi="Times New Roman" w:cs="Times New Roman"/>
          <w:b/>
        </w:rPr>
      </w:pPr>
    </w:p>
    <w:p w:rsidR="00EA11B6" w:rsidRPr="00EA11B6" w:rsidRDefault="00EA11B6" w:rsidP="00EA1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B6" w:rsidRPr="00EA11B6" w:rsidRDefault="00EA11B6" w:rsidP="00EA11B6">
      <w:pPr>
        <w:rPr>
          <w:rFonts w:ascii="Times New Roman" w:hAnsi="Times New Roman" w:cs="Times New Roman"/>
          <w:sz w:val="24"/>
          <w:szCs w:val="24"/>
        </w:rPr>
      </w:pPr>
      <w:r w:rsidRPr="00EA11B6">
        <w:rPr>
          <w:rFonts w:ascii="Times New Roman" w:hAnsi="Times New Roman" w:cs="Times New Roman"/>
          <w:sz w:val="24"/>
          <w:szCs w:val="24"/>
        </w:rPr>
        <w:t xml:space="preserve">Редни број                                                                                                                             Страна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1B6" w:rsidRDefault="00EA11B6" w:rsidP="006807C2">
      <w:pPr>
        <w:rPr>
          <w:rFonts w:ascii="Times New Roman" w:hAnsi="Times New Roman" w:cs="Times New Roman"/>
          <w:b/>
        </w:rPr>
      </w:pPr>
      <w:r w:rsidRPr="00EA11B6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 xml:space="preserve"> ЗАПИСНИК </w:t>
      </w:r>
      <w:r w:rsidRPr="00EA11B6">
        <w:rPr>
          <w:rFonts w:ascii="Times New Roman" w:hAnsi="Times New Roman" w:cs="Times New Roman"/>
        </w:rPr>
        <w:t>о резултатима</w:t>
      </w:r>
      <w:r>
        <w:rPr>
          <w:rFonts w:ascii="Times New Roman" w:hAnsi="Times New Roman" w:cs="Times New Roman"/>
          <w:b/>
        </w:rPr>
        <w:t xml:space="preserve"> </w:t>
      </w:r>
      <w:r w:rsidRPr="00EA11B6">
        <w:rPr>
          <w:rFonts w:ascii="Times New Roman" w:hAnsi="Times New Roman" w:cs="Times New Roman"/>
        </w:rPr>
        <w:t>избора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...............................................................................................141.</w:t>
      </w:r>
    </w:p>
    <w:p w:rsidR="00EA11B6" w:rsidRPr="00EA11B6" w:rsidRDefault="00EA11B6" w:rsidP="00EA11B6">
      <w:pPr>
        <w:rPr>
          <w:rFonts w:ascii="Times New Roman" w:hAnsi="Times New Roman" w:cs="Times New Roman"/>
        </w:rPr>
      </w:pPr>
    </w:p>
    <w:p w:rsidR="00EA11B6" w:rsidRPr="00EA11B6" w:rsidRDefault="00EA11B6" w:rsidP="00EA11B6">
      <w:pPr>
        <w:rPr>
          <w:rFonts w:ascii="Times New Roman" w:hAnsi="Times New Roman" w:cs="Times New Roman"/>
        </w:rPr>
      </w:pPr>
    </w:p>
    <w:p w:rsidR="00EA11B6" w:rsidRPr="00EA11B6" w:rsidRDefault="00EA11B6" w:rsidP="00EA11B6">
      <w:pPr>
        <w:rPr>
          <w:rFonts w:ascii="Times New Roman" w:hAnsi="Times New Roman" w:cs="Times New Roman"/>
        </w:rPr>
      </w:pPr>
    </w:p>
    <w:p w:rsidR="00EA11B6" w:rsidRPr="00EA11B6" w:rsidRDefault="00EA11B6" w:rsidP="00EA11B6">
      <w:pPr>
        <w:rPr>
          <w:rFonts w:ascii="Times New Roman" w:hAnsi="Times New Roman" w:cs="Times New Roman"/>
        </w:rPr>
      </w:pPr>
    </w:p>
    <w:p w:rsidR="00EA11B6" w:rsidRDefault="00EA11B6" w:rsidP="00EA11B6">
      <w:pPr>
        <w:rPr>
          <w:rFonts w:ascii="Times New Roman" w:hAnsi="Times New Roman" w:cs="Times New Roman"/>
        </w:rPr>
      </w:pPr>
    </w:p>
    <w:p w:rsidR="00EA11B6" w:rsidRDefault="00EA11B6" w:rsidP="00EA11B6">
      <w:pPr>
        <w:rPr>
          <w:rFonts w:ascii="Times New Roman" w:hAnsi="Times New Roman" w:cs="Times New Roman"/>
        </w:rPr>
      </w:pPr>
    </w:p>
    <w:p w:rsidR="006807C2" w:rsidRDefault="00EA11B6" w:rsidP="00EA11B6">
      <w:pPr>
        <w:tabs>
          <w:tab w:val="left" w:pos="69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11B6" w:rsidRDefault="00EA11B6" w:rsidP="00EA11B6">
      <w:pPr>
        <w:tabs>
          <w:tab w:val="left" w:pos="6918"/>
        </w:tabs>
        <w:rPr>
          <w:rFonts w:ascii="Times New Roman" w:hAnsi="Times New Roman" w:cs="Times New Roman"/>
        </w:rPr>
      </w:pPr>
    </w:p>
    <w:p w:rsidR="00EA11B6" w:rsidRDefault="00EA11B6" w:rsidP="00EA11B6">
      <w:pPr>
        <w:tabs>
          <w:tab w:val="left" w:pos="6918"/>
        </w:tabs>
        <w:rPr>
          <w:rFonts w:ascii="Times New Roman" w:hAnsi="Times New Roman" w:cs="Times New Roman"/>
        </w:rPr>
      </w:pPr>
    </w:p>
    <w:p w:rsidR="00EA11B6" w:rsidRDefault="00EA11B6" w:rsidP="00EA11B6">
      <w:pPr>
        <w:tabs>
          <w:tab w:val="left" w:pos="6918"/>
        </w:tabs>
        <w:rPr>
          <w:rFonts w:ascii="Times New Roman" w:hAnsi="Times New Roman" w:cs="Times New Roman"/>
        </w:rPr>
      </w:pPr>
    </w:p>
    <w:p w:rsidR="00EA11B6" w:rsidRDefault="00EA11B6" w:rsidP="00EA11B6">
      <w:pPr>
        <w:tabs>
          <w:tab w:val="left" w:pos="6918"/>
        </w:tabs>
        <w:rPr>
          <w:rFonts w:ascii="Times New Roman" w:hAnsi="Times New Roman" w:cs="Times New Roman"/>
        </w:rPr>
      </w:pPr>
    </w:p>
    <w:p w:rsidR="00EA11B6" w:rsidRDefault="00EA11B6" w:rsidP="00EA11B6">
      <w:pPr>
        <w:tabs>
          <w:tab w:val="left" w:pos="5369"/>
        </w:tabs>
        <w:ind w:left="110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1"/>
      </w:tblGrid>
      <w:tr w:rsidR="00EA11B6" w:rsidTr="00EA11B6">
        <w:trPr>
          <w:trHeight w:val="3616"/>
        </w:trPr>
        <w:tc>
          <w:tcPr>
            <w:tcW w:w="9501" w:type="dxa"/>
          </w:tcPr>
          <w:p w:rsidR="00EA11B6" w:rsidRPr="0036223F" w:rsidRDefault="00EA11B6" w:rsidP="00EA11B6">
            <w:pPr>
              <w:spacing w:before="100" w:beforeAutospacing="1" w:after="115"/>
              <w:ind w:lef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36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Издаје и штампа Скупштина општине Бела Црква, Милетићева бр. 2. Одговорни уредник Јадранка Милосављевић.</w:t>
            </w:r>
          </w:p>
          <w:p w:rsidR="00EA11B6" w:rsidRPr="0036223F" w:rsidRDefault="00EA11B6" w:rsidP="00EA11B6">
            <w:pPr>
              <w:spacing w:before="100" w:beforeAutospacing="1" w:after="115"/>
              <w:ind w:lef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36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Редакција и администрација: Одељење за скупштинске, општу управу и заједничке послове Скупштине општине.</w:t>
            </w:r>
          </w:p>
          <w:p w:rsidR="00EA11B6" w:rsidRPr="0036223F" w:rsidRDefault="00EA11B6" w:rsidP="00EA11B6">
            <w:pPr>
              <w:spacing w:before="100" w:beforeAutospacing="1" w:after="115"/>
              <w:ind w:lef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36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Бела Црква, телефон број 851-244. Годишња претплата износи 2.000,00 динара.</w:t>
            </w:r>
          </w:p>
          <w:p w:rsidR="00EA11B6" w:rsidRPr="0036223F" w:rsidRDefault="00EA11B6" w:rsidP="00EA11B6">
            <w:pPr>
              <w:spacing w:before="100" w:beforeAutospacing="1" w:after="115"/>
              <w:ind w:lef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36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Претплата се шаље на рачун број 840-742351843-94, позив на број одобрења 97 – 53-209 за приходе које својом делатношћу остваре органи и организације општина.</w:t>
            </w:r>
          </w:p>
          <w:p w:rsidR="00EA11B6" w:rsidRDefault="00EA11B6" w:rsidP="00EA11B6">
            <w:pPr>
              <w:tabs>
                <w:tab w:val="left" w:pos="6918"/>
              </w:tabs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36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Тираж 50 примерака</w:t>
            </w:r>
          </w:p>
        </w:tc>
      </w:tr>
    </w:tbl>
    <w:p w:rsidR="00EA11B6" w:rsidRPr="00EA11B6" w:rsidRDefault="00EA11B6" w:rsidP="00EA11B6">
      <w:pPr>
        <w:tabs>
          <w:tab w:val="left" w:pos="69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EA11B6" w:rsidRPr="00EA11B6" w:rsidSect="00EF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0F" w:rsidRDefault="00C50E0F" w:rsidP="00697166">
      <w:pPr>
        <w:spacing w:after="0" w:line="240" w:lineRule="auto"/>
      </w:pPr>
      <w:r>
        <w:separator/>
      </w:r>
    </w:p>
  </w:endnote>
  <w:endnote w:type="continuationSeparator" w:id="1">
    <w:p w:rsidR="00C50E0F" w:rsidRDefault="00C50E0F" w:rsidP="0069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0F" w:rsidRDefault="00C50E0F" w:rsidP="00697166">
      <w:pPr>
        <w:spacing w:after="0" w:line="240" w:lineRule="auto"/>
      </w:pPr>
      <w:r>
        <w:separator/>
      </w:r>
    </w:p>
  </w:footnote>
  <w:footnote w:type="continuationSeparator" w:id="1">
    <w:p w:rsidR="00C50E0F" w:rsidRDefault="00C50E0F" w:rsidP="0069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010E"/>
    <w:multiLevelType w:val="hybridMultilevel"/>
    <w:tmpl w:val="9A5E7A74"/>
    <w:lvl w:ilvl="0" w:tplc="A7D880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0D4EFF"/>
    <w:multiLevelType w:val="hybridMultilevel"/>
    <w:tmpl w:val="82A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7A"/>
    <w:rsid w:val="000B3067"/>
    <w:rsid w:val="000B4733"/>
    <w:rsid w:val="0015363D"/>
    <w:rsid w:val="001A2110"/>
    <w:rsid w:val="00392F8B"/>
    <w:rsid w:val="003B2BFB"/>
    <w:rsid w:val="003E06AA"/>
    <w:rsid w:val="006807C2"/>
    <w:rsid w:val="00697166"/>
    <w:rsid w:val="007875B0"/>
    <w:rsid w:val="007F49D4"/>
    <w:rsid w:val="00832E95"/>
    <w:rsid w:val="00854BC0"/>
    <w:rsid w:val="008E5BD1"/>
    <w:rsid w:val="0093777A"/>
    <w:rsid w:val="00B40518"/>
    <w:rsid w:val="00C50E0F"/>
    <w:rsid w:val="00DA38A1"/>
    <w:rsid w:val="00E932AB"/>
    <w:rsid w:val="00EA11B6"/>
    <w:rsid w:val="00EF5CDF"/>
    <w:rsid w:val="00F95A3B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EB"/>
    <w:pPr>
      <w:ind w:left="720"/>
      <w:contextualSpacing/>
    </w:pPr>
  </w:style>
  <w:style w:type="paragraph" w:styleId="NoSpacing">
    <w:name w:val="No Spacing"/>
    <w:uiPriority w:val="1"/>
    <w:qFormat/>
    <w:rsid w:val="006807C2"/>
    <w:pPr>
      <w:spacing w:after="0" w:line="240" w:lineRule="auto"/>
    </w:pPr>
  </w:style>
  <w:style w:type="paragraph" w:customStyle="1" w:styleId="TableContents">
    <w:name w:val="Table Contents"/>
    <w:basedOn w:val="Normal"/>
    <w:rsid w:val="0069716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andard">
    <w:name w:val="Standard"/>
    <w:rsid w:val="0069716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166"/>
  </w:style>
  <w:style w:type="paragraph" w:styleId="Footer">
    <w:name w:val="footer"/>
    <w:basedOn w:val="Normal"/>
    <w:link w:val="FooterChar"/>
    <w:uiPriority w:val="99"/>
    <w:semiHidden/>
    <w:unhideWhenUsed/>
    <w:rsid w:val="0069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cp:lastPrinted>2020-06-22T15:50:00Z</cp:lastPrinted>
  <dcterms:created xsi:type="dcterms:W3CDTF">2020-06-22T16:26:00Z</dcterms:created>
  <dcterms:modified xsi:type="dcterms:W3CDTF">2020-06-22T16:26:00Z</dcterms:modified>
</cp:coreProperties>
</file>