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ADB0" w14:textId="77777777" w:rsidR="00625B61" w:rsidRPr="002C16BB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EA14CC" w14:textId="7659A28A" w:rsidR="00625B61" w:rsidRPr="002C16BB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3B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Бела Црква</w:t>
      </w:r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Одељењ</w:t>
      </w:r>
      <w:proofErr w:type="spellEnd"/>
      <w:r w:rsidR="00F203B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урбанизам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привреду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инспекцијске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16B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. 1. и 2. и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39.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. 1. и 3.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Сл.гласник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>. 94/2024</w:t>
      </w:r>
      <w:proofErr w:type="gramStart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), 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proofErr w:type="gramEnd"/>
      <w:r w:rsidRPr="002C1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540121" w14:textId="4481C1DB" w:rsidR="000E783B" w:rsidRDefault="00625B61" w:rsidP="000E783B">
      <w:pPr>
        <w:shd w:val="clear" w:color="auto" w:fill="FFFFFF"/>
        <w:spacing w:after="384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t>Ј А В Н И   У В И Д</w:t>
      </w: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br/>
        <w:t>ЗАХТЕВА ЗА ОДЛУЧИВАЊЕ О ПОТРЕБИ</w:t>
      </w: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br/>
        <w:t>ПРОЦЕНЕ УТИЦАЈА НА ЖИВОТНУ СРЕДИНУ ПРОЈЕКТА</w:t>
      </w:r>
    </w:p>
    <w:p w14:paraId="5706C930" w14:textId="733A3990" w:rsidR="000E783B" w:rsidRDefault="000E783B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842697"/>
      <w:r w:rsidRPr="000E783B">
        <w:rPr>
          <w:rFonts w:ascii="Times New Roman" w:eastAsia="Times New Roman" w:hAnsi="Times New Roman" w:cs="Times New Roman"/>
          <w:sz w:val="24"/>
          <w:szCs w:val="24"/>
        </w:rPr>
        <w:t>CETIN d.o.o. Beograd-Novi Beograd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E783B">
        <w:rPr>
          <w:rFonts w:ascii="Times New Roman" w:eastAsia="Times New Roman" w:hAnsi="Times New Roman" w:cs="Times New Roman"/>
          <w:sz w:val="24"/>
          <w:szCs w:val="24"/>
          <w:lang w:val="sr-Cyrl-RS"/>
        </w:rPr>
        <w:t>Омладинских бригада 90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725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Београд</w:t>
      </w:r>
      <w:bookmarkEnd w:id="0"/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.2025.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БАЗНЕ СТАНИЦЕ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мобилне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телефоније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локацији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„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Врачев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Гај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Latn-RS"/>
        </w:rPr>
        <w:t>GSM900,</w:t>
      </w:r>
      <w:r w:rsidR="00C50D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Latn-RS"/>
        </w:rPr>
        <w:t>UMTS900,</w:t>
      </w:r>
      <w:r w:rsidR="00C50D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Latn-RS"/>
        </w:rPr>
        <w:t>LTE700,</w:t>
      </w:r>
      <w:r w:rsidR="00C50D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LTE800, LTE1800, LTE2100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објекту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Храма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Сабора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Светих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Архангела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Врачевом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Гају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Марка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Стојановића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бр.48,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катастарској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бр.831, КО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Врачев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Гај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Бела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Црква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8E428" w14:textId="77777777" w:rsidR="003725BC" w:rsidRPr="003725BC" w:rsidRDefault="003725BC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C86F6" w14:textId="39F0553B" w:rsidR="00625B61" w:rsidRDefault="00625B61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носиоца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згради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83B"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Бела Црква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83B"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proofErr w:type="gram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данима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  8  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28875" w14:textId="77777777" w:rsidR="003725BC" w:rsidRPr="003725BC" w:rsidRDefault="003725BC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26B20" w14:textId="77777777" w:rsidR="00625B61" w:rsidRPr="003725BC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заинтересована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489DC" w14:textId="77777777" w:rsidR="00625B61" w:rsidRPr="003725BC" w:rsidRDefault="00625B61" w:rsidP="00625B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процена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обавестити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99198" w14:textId="77777777" w:rsidR="003C27DF" w:rsidRPr="003725BC" w:rsidRDefault="003C27DF">
      <w:pPr>
        <w:rPr>
          <w:sz w:val="24"/>
          <w:szCs w:val="24"/>
        </w:rPr>
      </w:pPr>
    </w:p>
    <w:sectPr w:rsidR="003C27DF" w:rsidRPr="00372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1"/>
    <w:rsid w:val="00053487"/>
    <w:rsid w:val="000E783B"/>
    <w:rsid w:val="002C16BB"/>
    <w:rsid w:val="003725BC"/>
    <w:rsid w:val="003C27DF"/>
    <w:rsid w:val="004E0CAE"/>
    <w:rsid w:val="00625B61"/>
    <w:rsid w:val="0090767A"/>
    <w:rsid w:val="00A639CB"/>
    <w:rsid w:val="00C13E83"/>
    <w:rsid w:val="00C50DF5"/>
    <w:rsid w:val="00EF5265"/>
    <w:rsid w:val="00F203BF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886"/>
  <w15:docId w15:val="{BF9C3686-3876-4565-8737-336C87A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Borojevic</dc:creator>
  <cp:lastModifiedBy>Olivera_Urbanizam</cp:lastModifiedBy>
  <cp:revision>5</cp:revision>
  <dcterms:created xsi:type="dcterms:W3CDTF">2025-08-12T11:05:00Z</dcterms:created>
  <dcterms:modified xsi:type="dcterms:W3CDTF">2025-08-13T11:29:00Z</dcterms:modified>
</cp:coreProperties>
</file>